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zgbhu599pqby" w:id="0"/>
      <w:bookmarkEnd w:id="0"/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Załącznik Nr 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Zarządzenia nr 28/2026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Burmistrza Miasta i Gminy Skała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 dnia 27 stycznia 2026 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27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Wniosek o przyjęcie dziecka do szkoły podstawowej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(imię i nazwisko wnioskodawcy – rodzica/opiekuna kandydata)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(adres do korespondencji w sprawach rekrutacji)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453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Pani</w:t>
      </w:r>
    </w:p>
    <w:p w:rsidR="00000000" w:rsidDel="00000000" w:rsidP="00000000" w:rsidRDefault="00000000" w:rsidRPr="00000000" w14:paraId="00000010">
      <w:pPr>
        <w:widowControl w:val="0"/>
        <w:ind w:left="453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Bernadetta Połomska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453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Dyrektor</w:t>
      </w:r>
    </w:p>
    <w:p w:rsidR="00000000" w:rsidDel="00000000" w:rsidP="00000000" w:rsidRDefault="00000000" w:rsidRPr="00000000" w14:paraId="00000012">
      <w:pPr>
        <w:widowControl w:val="0"/>
        <w:ind w:left="45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Szkoły Podstawowej im. Jana Brzechwy</w:t>
      </w:r>
    </w:p>
    <w:p w:rsidR="00000000" w:rsidDel="00000000" w:rsidP="00000000" w:rsidRDefault="00000000" w:rsidRPr="00000000" w14:paraId="00000013">
      <w:pPr>
        <w:widowControl w:val="0"/>
        <w:ind w:left="453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Szczodrkowicach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170" w:before="283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Wniosek o przyjęcie do klasy pierwszej publicznej szkoły podstawowej</w:t>
      </w:r>
    </w:p>
    <w:p w:rsidR="00000000" w:rsidDel="00000000" w:rsidP="00000000" w:rsidRDefault="00000000" w:rsidRPr="00000000" w14:paraId="00000015">
      <w:pPr>
        <w:keepNext w:val="1"/>
        <w:widowControl w:val="0"/>
        <w:spacing w:after="113" w:before="19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I. Dane osobowe kandydata i rodziców/opiekunów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7940.999999999998" w:type="dxa"/>
        <w:jc w:val="left"/>
        <w:tblInd w:w="113.0" w:type="dxa"/>
        <w:tblLayout w:type="fixed"/>
        <w:tblLook w:val="0000"/>
      </w:tblPr>
      <w:tblGrid>
        <w:gridCol w:w="425"/>
        <w:gridCol w:w="3285"/>
        <w:gridCol w:w="246"/>
        <w:gridCol w:w="398"/>
        <w:gridCol w:w="385"/>
        <w:gridCol w:w="14"/>
        <w:gridCol w:w="398"/>
        <w:gridCol w:w="399"/>
        <w:gridCol w:w="398"/>
        <w:gridCol w:w="385"/>
        <w:gridCol w:w="14"/>
        <w:gridCol w:w="385"/>
        <w:gridCol w:w="14"/>
        <w:gridCol w:w="398"/>
        <w:gridCol w:w="399"/>
        <w:gridCol w:w="384"/>
        <w:gridCol w:w="14"/>
        <w:tblGridChange w:id="0">
          <w:tblGrid>
            <w:gridCol w:w="425"/>
            <w:gridCol w:w="3285"/>
            <w:gridCol w:w="246"/>
            <w:gridCol w:w="398"/>
            <w:gridCol w:w="385"/>
            <w:gridCol w:w="14"/>
            <w:gridCol w:w="398"/>
            <w:gridCol w:w="399"/>
            <w:gridCol w:w="398"/>
            <w:gridCol w:w="385"/>
            <w:gridCol w:w="14"/>
            <w:gridCol w:w="385"/>
            <w:gridCol w:w="14"/>
            <w:gridCol w:w="398"/>
            <w:gridCol w:w="399"/>
            <w:gridCol w:w="384"/>
            <w:gridCol w:w="14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Imię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imiona i nazwisko kandydata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Data urodzenia kandydata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PESEL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(w przypadku braku numeru PESEL seria i numer paszportu lub innego dokumentu potwierdzającego tożsamość)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Imię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imiona i nazwiska rodziców/opiekunów kandydata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Matki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Ojca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Adres zamieszkania rodziców/opiekunów i kandydata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( Matki)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Kod pocztowy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Miejscowość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Ulica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Numer domu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numer mieszkania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Adres zamieszkania rodziców/opiekunów i kandydata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( Ojca)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Kod pocztowy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Miejscowość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Ulica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Numer domu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numer mieszkania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Adres poczty elektronicznej i numery telefonów rodziców kandydata, o ile je posiadają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Matki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Telefon do kontaktu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Adres poczty elektronicznej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Ojca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Telefon do kontaktu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Adres poczty elektronicznej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rtl w:val="0"/>
              </w:rPr>
              <w:t xml:space="preserve">* Zgodnie z art. 25 ustawy z 23.04.1964 r. – Kodeks cywilny miejscem zamieszkania osoby fizycznej jest miejscowość, w której osoba ta przebywa z zamiarem stałego pobytu.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widowControl w:val="0"/>
        <w:ind w:firstLine="39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1"/>
        <w:widowControl w:val="0"/>
        <w:spacing w:after="113" w:before="19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III. Informacja o spełnianiu przez kandydata kryteriów określonych przez organ prowadzący</w:t>
      </w:r>
    </w:p>
    <w:tbl>
      <w:tblPr>
        <w:tblStyle w:val="Table2"/>
        <w:tblW w:w="7927.0" w:type="dxa"/>
        <w:jc w:val="left"/>
        <w:tblInd w:w="113.0" w:type="dxa"/>
        <w:tblLayout w:type="fixed"/>
        <w:tblLook w:val="0000"/>
      </w:tblPr>
      <w:tblGrid>
        <w:gridCol w:w="505"/>
        <w:gridCol w:w="2189"/>
        <w:gridCol w:w="2833"/>
        <w:gridCol w:w="2400"/>
        <w:tblGridChange w:id="0">
          <w:tblGrid>
            <w:gridCol w:w="505"/>
            <w:gridCol w:w="2189"/>
            <w:gridCol w:w="2833"/>
            <w:gridCol w:w="2400"/>
          </w:tblGrid>
        </w:tblGridChange>
      </w:tblGrid>
      <w:tr>
        <w:trPr>
          <w:cantSplit w:val="0"/>
          <w:trHeight w:val="22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Kryterium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Wymagane dokumenty potwierdzające spełnianie kryterium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Zgłoszenie kryterium</w:t>
            </w:r>
          </w:p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do oceny Tak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 / opiekunowie prawni są zameldowani na terenie Gminy Skała na pobyt stały.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Oświadczenia rodziców / opiekunów prawnych o zameldowaniu na terenie Gminy Skała lub inny dokument urzędowy.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Rodzice/opiekunowie prawni, którzy rozliczyli podatek dochodowy od osób fizycznych (PIT) w Urzędzie Skarbowym zgodnym z miejscem zamieszkania na terenie Gminy Skała za rok poprzedzający rok, w którym odbywa się rekrutacja.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Oświadczenia rodziców / opiekunów prawnych o rozliczeniu podatku dochodowego od osób fizycznych zgodnie z miejscem zamieszkania w Gminie Skała za rok poprzedzający rok, w którym odbywa się rekrutacja, oraz przedłożenie PIT-u do wglądu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 / opiekunowie prawni pracują, wykonują pracę na podstawie umowy o pracę lub otrzymują dochody z umowy cywilnoprawnej, prowadzą działalność gospodarczą lub rolniczą pobierają naukę w systemie dziennym w obwodzie szkoły, do której składany jest wniosek.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Oświadczenie o zatrudnieniu, prowadzeniu działalności gospodarczej, prowadzeniu działalności rolniczej lub pobieraniu nauki w systemie dziennym dla dorosłych w obwodzie szkoły podstawowej, do której składany jest wniosek.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Uczęszczanie przez rodzeństwo kandydata do danej szkoły podstawowej w roku szkolnym, którego dotyczy rekrutacja.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Oświadczenie rodziców/ opiekunów prawnych o realizowaniu obowiązku szkolnego lub wychowania przedszkolnego w danej szkole podstawowej przez rodzeństwo kandydata.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Dziecko posiada wszystkie obowiązkowe w Polsce szczepienia ochronne dla dzieci wykonane w terminie do 6 roku życia: Błonica, Tężec, Krztusiec – pierwsza dawka przypominająca, Poliomyelitis – pierwsza dawka przypominająca, Odra, Świnka, Różyczka – dawka przypominająca.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Oświadczenie rodziców/ opiekunów prawnych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ind w:firstLine="397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u w:val="singl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jeżeli komisja rekrutacyjna ma wziąć pod uwagę spełnianie danego kryterium, w kolumnie trzeciej tej tabeli należy wpisać TAK i dołączyć do wniosku oświadczenie potwierdzające spełnianie tego kryterium</w:t>
      </w:r>
    </w:p>
    <w:p w:rsidR="00000000" w:rsidDel="00000000" w:rsidP="00000000" w:rsidRDefault="00000000" w:rsidRPr="00000000" w14:paraId="00000167">
      <w:pPr>
        <w:widowControl w:val="0"/>
        <w:ind w:firstLine="397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ind w:firstLine="39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Do wniosku dołączam dokumenty potwierdzające spełnianie kryteriów wymienionych w pkt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widowControl w:val="0"/>
        <w:spacing w:after="113" w:before="19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Oświadczenia wnioskodawcy</w:t>
      </w:r>
    </w:p>
    <w:p w:rsidR="00000000" w:rsidDel="00000000" w:rsidP="00000000" w:rsidRDefault="00000000" w:rsidRPr="00000000" w14:paraId="0000016A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1. Oświadczam, że podane we wniosku oraz załącznikach do wniosku dane są zgodne z aktualnym stanem faktycznym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6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   2.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Oświadczam, że zapoznałem/zapoznałam się z klauzula informacyjną dotyczącą przetwarzania danych   </w:t>
      </w:r>
    </w:p>
    <w:p w:rsidR="00000000" w:rsidDel="00000000" w:rsidP="00000000" w:rsidRDefault="00000000" w:rsidRPr="00000000" w14:paraId="0000016C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osobowych w procesie rekrutacji (art.13 RODO).</w:t>
      </w:r>
    </w:p>
    <w:p w:rsidR="00000000" w:rsidDel="00000000" w:rsidP="00000000" w:rsidRDefault="00000000" w:rsidRPr="00000000" w14:paraId="0000016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Lines w:val="1"/>
        <w:widowControl w:val="0"/>
        <w:tabs>
          <w:tab w:val="left" w:leader="none" w:pos="850"/>
        </w:tabs>
        <w:spacing w:after="113" w:before="227" w:lineRule="auto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….…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………</w:t>
        <w:tab/>
        <w:t xml:space="preserve">  ………………………………………</w:t>
        <w:br w:type="textWrapping"/>
        <w:t xml:space="preserve">(data)</w:t>
        <w:tab/>
        <w:t xml:space="preserve">(czytelny podpis wnioskodawcy </w:t>
        <w:br w:type="textWrapping"/>
        <w:t xml:space="preserve">– rodzica/opiekuna kandydata)</w:t>
      </w:r>
    </w:p>
    <w:p w:rsidR="00000000" w:rsidDel="00000000" w:rsidP="00000000" w:rsidRDefault="00000000" w:rsidRPr="00000000" w14:paraId="00000170">
      <w:pPr>
        <w:keepNext w:val="1"/>
        <w:widowControl w:val="0"/>
        <w:spacing w:after="113" w:before="19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Pouczenie</w:t>
      </w:r>
    </w:p>
    <w:p w:rsidR="00000000" w:rsidDel="00000000" w:rsidP="00000000" w:rsidRDefault="00000000" w:rsidRPr="00000000" w14:paraId="00000171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1. Dane osobowe zawarte w niniejszym wniosku i załącznikach do wniosku będą wykorzystywane wyłącznie dla potrzeb związanych z postępowaniem rekrutacyjnym.</w:t>
      </w:r>
    </w:p>
    <w:p w:rsidR="00000000" w:rsidDel="00000000" w:rsidP="00000000" w:rsidRDefault="00000000" w:rsidRPr="00000000" w14:paraId="00000172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2. Administratorem danych osobowych zawartych we wniosku oraz załącznikach do wniosku jest dyrektor publicznej szkoły podstawowej, do którego wniosek został złożony.</w:t>
      </w:r>
    </w:p>
    <w:p w:rsidR="00000000" w:rsidDel="00000000" w:rsidP="00000000" w:rsidRDefault="00000000" w:rsidRPr="00000000" w14:paraId="00000173">
      <w:pPr>
        <w:widowControl w:val="0"/>
        <w:ind w:firstLine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74">
      <w:pPr>
        <w:widowControl w:val="0"/>
        <w:ind w:firstLine="39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Załączniki:</w:t>
      </w:r>
    </w:p>
    <w:p w:rsidR="00000000" w:rsidDel="00000000" w:rsidP="00000000" w:rsidRDefault="00000000" w:rsidRPr="00000000" w14:paraId="00000175">
      <w:pPr>
        <w:widowControl w:val="0"/>
        <w:tabs>
          <w:tab w:val="right" w:leader="none" w:pos="283"/>
          <w:tab w:val="left" w:leader="none" w:pos="397"/>
        </w:tabs>
        <w:ind w:left="397" w:hanging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–</w:t>
        <w:tab/>
        <w:t xml:space="preserve">……………;</w:t>
      </w:r>
    </w:p>
    <w:p w:rsidR="00000000" w:rsidDel="00000000" w:rsidP="00000000" w:rsidRDefault="00000000" w:rsidRPr="00000000" w14:paraId="00000176">
      <w:pPr>
        <w:widowControl w:val="0"/>
        <w:tabs>
          <w:tab w:val="right" w:leader="none" w:pos="283"/>
          <w:tab w:val="left" w:leader="none" w:pos="397"/>
        </w:tabs>
        <w:ind w:left="397" w:hanging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–</w:t>
        <w:tab/>
        <w:t xml:space="preserve">……………;</w:t>
      </w:r>
    </w:p>
    <w:p w:rsidR="00000000" w:rsidDel="00000000" w:rsidP="00000000" w:rsidRDefault="00000000" w:rsidRPr="00000000" w14:paraId="00000177">
      <w:pPr>
        <w:widowControl w:val="0"/>
        <w:tabs>
          <w:tab w:val="right" w:leader="none" w:pos="283"/>
          <w:tab w:val="left" w:leader="none" w:pos="397"/>
        </w:tabs>
        <w:ind w:left="397" w:hanging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–</w:t>
        <w:tab/>
        <w:t xml:space="preserve">……………;</w:t>
      </w:r>
    </w:p>
    <w:p w:rsidR="00000000" w:rsidDel="00000000" w:rsidP="00000000" w:rsidRDefault="00000000" w:rsidRPr="00000000" w14:paraId="00000178">
      <w:pPr>
        <w:widowControl w:val="0"/>
        <w:tabs>
          <w:tab w:val="right" w:leader="none" w:pos="283"/>
          <w:tab w:val="left" w:leader="none" w:pos="397"/>
        </w:tabs>
        <w:ind w:left="397" w:hanging="397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–</w:t>
        <w:tab/>
        <w:t xml:space="preserve">……………</w:t>
      </w:r>
    </w:p>
    <w:p w:rsidR="00000000" w:rsidDel="00000000" w:rsidP="00000000" w:rsidRDefault="00000000" w:rsidRPr="00000000" w14:paraId="00000179">
      <w:pPr>
        <w:widowControl w:val="0"/>
        <w:spacing w:before="227" w:lineRule="auto"/>
        <w:ind w:firstLine="397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bookmarkStart w:colFirst="0" w:colLast="0" w:name="_heading=h.2knk5l9rxrw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Klauzula informacyjna</w:t>
      </w:r>
    </w:p>
    <w:p w:rsidR="00000000" w:rsidDel="00000000" w:rsidP="00000000" w:rsidRDefault="00000000" w:rsidRPr="00000000" w14:paraId="00000182">
      <w:pPr>
        <w:spacing w:line="259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00000" w:rsidDel="00000000" w:rsidP="00000000" w:rsidRDefault="00000000" w:rsidRPr="00000000" w14:paraId="00000183">
      <w:pPr>
        <w:spacing w:line="259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Poniższe zasady stosuje się począwszy od 25 maja 2018 roku.</w:t>
      </w:r>
    </w:p>
    <w:p w:rsidR="00000000" w:rsidDel="00000000" w:rsidP="00000000" w:rsidRDefault="00000000" w:rsidRPr="00000000" w14:paraId="00000184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Administratorem danych osobowych jest Szkoła Podstawowa im. Jana Brzechwy w Szczodrkowicach, Szczodrkowice 3, 32-043 Skała </w:t>
      </w:r>
    </w:p>
    <w:p w:rsidR="00000000" w:rsidDel="00000000" w:rsidP="00000000" w:rsidRDefault="00000000" w:rsidRPr="00000000" w14:paraId="00000185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Szkoła Podstawowa im. Jana Brzechwy w Szczodrkowicach, Szczodrkowice 3, 32-043 Skała, wyznaczyła Inspektora Ochrony Danych Osobowych – Pawła Chochoła, z którym można skontaktować się pod numerem telefonu 606 487 587 w każdej sprawie dotyczącej przetwarzania Pani/Pana danych osobowych.</w:t>
      </w:r>
    </w:p>
    <w:p w:rsidR="00000000" w:rsidDel="00000000" w:rsidP="00000000" w:rsidRDefault="00000000" w:rsidRPr="00000000" w14:paraId="00000186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 danych osobowych przetwarza Pani/Pana dane osobowe na podstawie obowiązujących przepisów prawa, zawartych umów oraz na podstawie udzielonej zgody.</w:t>
      </w:r>
    </w:p>
    <w:p w:rsidR="00000000" w:rsidDel="00000000" w:rsidP="00000000" w:rsidRDefault="00000000" w:rsidRPr="00000000" w14:paraId="00000187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osobowe przetwarzane są w celu/celach: </w:t>
      </w:r>
    </w:p>
    <w:p w:rsidR="00000000" w:rsidDel="00000000" w:rsidP="00000000" w:rsidRDefault="00000000" w:rsidRPr="00000000" w14:paraId="00000188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wypełnienia obowiązków prawnych;</w:t>
      </w:r>
    </w:p>
    <w:p w:rsidR="00000000" w:rsidDel="00000000" w:rsidP="00000000" w:rsidRDefault="00000000" w:rsidRPr="00000000" w14:paraId="00000189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realizacji umów zawartych z kontrahentami;</w:t>
      </w:r>
    </w:p>
    <w:p w:rsidR="00000000" w:rsidDel="00000000" w:rsidP="00000000" w:rsidRDefault="00000000" w:rsidRPr="00000000" w14:paraId="0000018A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pozostałych przypadkach Pani/Pana dane osobowe przetwarzane są wyłącznie na podstawie wcześniej udzielonej zgody w zakresie i celu określonym w treści zgody.</w:t>
      </w:r>
    </w:p>
    <w:p w:rsidR="00000000" w:rsidDel="00000000" w:rsidP="00000000" w:rsidRDefault="00000000" w:rsidRPr="00000000" w14:paraId="0000018B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przetwarzaniem danych w celach, o których mowa w pkt 4 odbiorcami Pani/Pana danych osobowych mogą być: </w:t>
      </w:r>
    </w:p>
    <w:p w:rsidR="00000000" w:rsidDel="00000000" w:rsidP="00000000" w:rsidRDefault="00000000" w:rsidRPr="00000000" w14:paraId="0000018C">
      <w:pPr>
        <w:numPr>
          <w:ilvl w:val="0"/>
          <w:numId w:val="7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organy władzy publicznej oraz podmioty wykonujące zadania publiczne lub działające na zlecenie organów władzy publicznej, w zakresie i w celach, które wynikają z przepisów powszechnie obowiązującego prawa;</w:t>
      </w:r>
    </w:p>
    <w:p w:rsidR="00000000" w:rsidDel="00000000" w:rsidP="00000000" w:rsidRDefault="00000000" w:rsidRPr="00000000" w14:paraId="0000018D">
      <w:pPr>
        <w:numPr>
          <w:ilvl w:val="0"/>
          <w:numId w:val="7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inne podmioty, które na podstawie stosownych umów podpisanych z ADO przetwarzają dane osobowe dla których Administratorem jest Szkoła.</w:t>
      </w:r>
    </w:p>
    <w:p w:rsidR="00000000" w:rsidDel="00000000" w:rsidP="00000000" w:rsidRDefault="00000000" w:rsidRPr="00000000" w14:paraId="0000018E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000000" w:rsidDel="00000000" w:rsidP="00000000" w:rsidRDefault="00000000" w:rsidRPr="00000000" w14:paraId="0000018F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przetwarzaniem Pani/Pana danych osobowych przysługują Pani/Panu następujące uprawnienia: </w:t>
      </w:r>
    </w:p>
    <w:p w:rsidR="00000000" w:rsidDel="00000000" w:rsidP="00000000" w:rsidRDefault="00000000" w:rsidRPr="00000000" w14:paraId="00000190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dostępu do danych osobowych, w tym prawo do uzyskania kopii tych danych;</w:t>
      </w:r>
    </w:p>
    <w:p w:rsidR="00000000" w:rsidDel="00000000" w:rsidP="00000000" w:rsidRDefault="00000000" w:rsidRPr="00000000" w14:paraId="00000191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sprostowania (poprawiania) danych osobowych – w przypadku gdy dane są nieprawidłowe lub niekompletne;</w:t>
      </w:r>
    </w:p>
    <w:p w:rsidR="00000000" w:rsidDel="00000000" w:rsidP="00000000" w:rsidRDefault="00000000" w:rsidRPr="00000000" w14:paraId="00000192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usunięcia danych osobowych (tzw. prawo do bycia zapomnianym), w przypadku gdy: </w:t>
      </w:r>
    </w:p>
    <w:p w:rsidR="00000000" w:rsidDel="00000000" w:rsidP="00000000" w:rsidRDefault="00000000" w:rsidRPr="00000000" w14:paraId="00000193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nie są już niezbędne do celów, dla których były zebrane lub w inny sposób przetwarzane,</w:t>
      </w:r>
    </w:p>
    <w:p w:rsidR="00000000" w:rsidDel="00000000" w:rsidP="00000000" w:rsidRDefault="00000000" w:rsidRPr="00000000" w14:paraId="00000194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dotyczą, wniosła sprzeciw wobec przetwarzania danych osobowych,</w:t>
      </w:r>
    </w:p>
    <w:p w:rsidR="00000000" w:rsidDel="00000000" w:rsidP="00000000" w:rsidRDefault="00000000" w:rsidRPr="00000000" w14:paraId="00000195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 wycofała zgodę na przetwarzanie danych osobowych, która jest podstawą przetwarzania danych i nie ma innej podstawy prawnej przetwarzania danych,</w:t>
      </w:r>
    </w:p>
    <w:p w:rsidR="00000000" w:rsidDel="00000000" w:rsidP="00000000" w:rsidRDefault="00000000" w:rsidRPr="00000000" w14:paraId="00000196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osobowe przetwarzane są niezgodnie z prawem,</w:t>
      </w:r>
    </w:p>
    <w:p w:rsidR="00000000" w:rsidDel="00000000" w:rsidP="00000000" w:rsidRDefault="00000000" w:rsidRPr="00000000" w14:paraId="00000197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osobowe muszą być usunięte w celu wywiązania się z obowiązku wynikającego z przepisów prawa;</w:t>
      </w:r>
    </w:p>
    <w:p w:rsidR="00000000" w:rsidDel="00000000" w:rsidP="00000000" w:rsidRDefault="00000000" w:rsidRPr="00000000" w14:paraId="00000198">
      <w:pPr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ograniczenia przetwarzania danych osobowych – w przypadku, gdy: </w:t>
      </w:r>
    </w:p>
    <w:p w:rsidR="00000000" w:rsidDel="00000000" w:rsidP="00000000" w:rsidRDefault="00000000" w:rsidRPr="00000000" w14:paraId="00000199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 kwestionuje prawidłowość danych osobowych,</w:t>
      </w:r>
    </w:p>
    <w:p w:rsidR="00000000" w:rsidDel="00000000" w:rsidP="00000000" w:rsidRDefault="00000000" w:rsidRPr="00000000" w14:paraId="0000019A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danych jest niezgodne z prawem, a osoba, której dane dotyczą, sprzeciwia się usunięciu danych, żądając w zamian ich ograniczenia,</w:t>
      </w:r>
    </w:p>
    <w:p w:rsidR="00000000" w:rsidDel="00000000" w:rsidP="00000000" w:rsidRDefault="00000000" w:rsidRPr="00000000" w14:paraId="0000019B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 nie potrzebuje już danych dla swoich celów, ale osoba, której dane dotyczą, potrzebuje ich do ustalenia, obrony lub dochodzenia roszczeń,</w:t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dotyczą, wniosła sprzeciw wobec przetwarzania danych, do czasu ustalenia czy prawnie uzasadnione podstawy po stronie administratora są nadrzędne wobec podstawy sprzeciwu;</w:t>
      </w:r>
    </w:p>
    <w:p w:rsidR="00000000" w:rsidDel="00000000" w:rsidP="00000000" w:rsidRDefault="00000000" w:rsidRPr="00000000" w14:paraId="0000019D">
      <w:pPr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przenoszenia danych – w przypadku gdy łącznie spełnione są następujące przesłanki: </w:t>
      </w:r>
    </w:p>
    <w:p w:rsidR="00000000" w:rsidDel="00000000" w:rsidP="00000000" w:rsidRDefault="00000000" w:rsidRPr="00000000" w14:paraId="0000019E">
      <w:pPr>
        <w:numPr>
          <w:ilvl w:val="0"/>
          <w:numId w:val="8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danych odbywa się na podstawie umowy zawartej z osobą, której dane dotyczą lub na podstawie zgody wyrażonej przez tą osobę,</w:t>
      </w:r>
    </w:p>
    <w:p w:rsidR="00000000" w:rsidDel="00000000" w:rsidP="00000000" w:rsidRDefault="00000000" w:rsidRPr="00000000" w14:paraId="0000019F">
      <w:pPr>
        <w:numPr>
          <w:ilvl w:val="0"/>
          <w:numId w:val="8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odbywa się w sposób zautomatyzowany;</w:t>
      </w:r>
    </w:p>
    <w:p w:rsidR="00000000" w:rsidDel="00000000" w:rsidP="00000000" w:rsidRDefault="00000000" w:rsidRPr="00000000" w14:paraId="000001A0">
      <w:pPr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sprzeciwu wobec przetwarzania danych – w przypadku gdy łącznie spełnione są następujące przesłanki: </w:t>
      </w:r>
    </w:p>
    <w:p w:rsidR="00000000" w:rsidDel="00000000" w:rsidP="00000000" w:rsidRDefault="00000000" w:rsidRPr="00000000" w14:paraId="000001A1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</w:t>
      </w:r>
    </w:p>
    <w:p w:rsidR="00000000" w:rsidDel="00000000" w:rsidP="00000000" w:rsidRDefault="00000000" w:rsidRPr="00000000" w14:paraId="000001A2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000000" w:rsidDel="00000000" w:rsidP="00000000" w:rsidRDefault="00000000" w:rsidRPr="00000000" w14:paraId="000001A3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00000" w:rsidDel="00000000" w:rsidP="00000000" w:rsidRDefault="00000000" w:rsidRPr="00000000" w14:paraId="000001A4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</w:t>
      </w:r>
    </w:p>
    <w:p w:rsidR="00000000" w:rsidDel="00000000" w:rsidP="00000000" w:rsidRDefault="00000000" w:rsidRPr="00000000" w14:paraId="000001A5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1A6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wnioskiem/żądaniem.</w:t>
      </w:r>
    </w:p>
    <w:p w:rsidR="00000000" w:rsidDel="00000000" w:rsidP="00000000" w:rsidRDefault="00000000" w:rsidRPr="00000000" w14:paraId="000001A7">
      <w:pPr>
        <w:numPr>
          <w:ilvl w:val="0"/>
          <w:numId w:val="3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mogą być przetwarzane w sposób zautomatyzowany i nie będą profilowane.</w:t>
      </w:r>
    </w:p>
    <w:p w:rsidR="00000000" w:rsidDel="00000000" w:rsidP="00000000" w:rsidRDefault="00000000" w:rsidRPr="00000000" w14:paraId="000001A8">
      <w:pPr>
        <w:spacing w:line="259" w:lineRule="auto"/>
        <w:ind w:left="70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59" w:lineRule="auto"/>
        <w:ind w:left="5028" w:firstLine="11.999999999999886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1AA">
      <w:pPr>
        <w:spacing w:after="160" w:line="259" w:lineRule="auto"/>
        <w:ind w:left="6456" w:firstLine="23.999999999999773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podpis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Zgodnie z art. 150 ust. 1 ustawy z 14.12.2016 r. – Prawo oświatowe– dalej u.p.o. – wniosek zawiera dane podane w pkt 1–5 tabeli, natomiast dane w pkt 6 podaje się, jeśli takie środki komunikacji rodzice posiadają. Dane w pkt 1–5 należy podać obowiązkowo, natomiast dane w pkt 6 – dobrowolnie, gdyż mogą być one potrzebne do skutecznego komunikowania się z rodzicami (opiekunami) w sprawie rekrutacji, a następnie skutecznego sprawowania opieki nad dzieckiem.</w:t>
      </w:r>
    </w:p>
  </w:footnote>
  <w:footnote w:id="1"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Zgodnie z art. 233 § 1 ustawy z 6.06.1997 r. – Kodeks karny (Dz.U. z 2021 r. poz. 2345 ze zm.)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andard" w:customStyle="1">
    <w:name w:val="Standard"/>
    <w:rsid w:val="005F2EE0"/>
    <w:pPr>
      <w:suppressAutoHyphens w:val="1"/>
      <w:spacing w:after="0" w:line="240" w:lineRule="auto"/>
      <w:textAlignment w:val="baseline"/>
    </w:pPr>
    <w:rPr>
      <w:rFonts w:ascii="Liberation Serif" w:cs="Lucida Sans" w:eastAsia="SimSun" w:hAnsi="Liberation Serif"/>
      <w:kern w:val="1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5F2EE0"/>
    <w:pPr>
      <w:suppressLineNumbers w:val="1"/>
    </w:pPr>
  </w:style>
  <w:style w:type="paragraph" w:styleId="Zawartotabeli" w:customStyle="1">
    <w:name w:val="Zawartość tabeli"/>
    <w:basedOn w:val="Normalny"/>
    <w:rsid w:val="005F2EE0"/>
    <w:pPr>
      <w:suppressLineNumbers w:val="1"/>
    </w:pPr>
  </w:style>
  <w:style w:type="paragraph" w:styleId="Akapitzlist">
    <w:name w:val="List Paragraph"/>
    <w:basedOn w:val="Normalny"/>
    <w:uiPriority w:val="34"/>
    <w:qFormat w:val="1"/>
    <w:rsid w:val="00283BEB"/>
    <w:pPr>
      <w:ind w:left="720"/>
      <w:contextualSpacing w:val="1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A06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E52FB"/>
    <w:rPr>
      <w:rFonts w:ascii="Segoe UI" w:cs="Mangal" w:hAnsi="Segoe UI"/>
      <w:sz w:val="18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E52FB"/>
    <w:rPr>
      <w:rFonts w:ascii="Segoe UI" w:cs="Mangal" w:eastAsia="SimSun" w:hAnsi="Segoe UI"/>
      <w:kern w:val="1"/>
      <w:sz w:val="18"/>
      <w:szCs w:val="16"/>
      <w:lang w:bidi="hi-IN" w:eastAsia="zh-CN"/>
    </w:rPr>
  </w:style>
  <w:style w:type="table" w:styleId="TableGrid" w:customStyle="1">
    <w:name w:val="TableGrid"/>
    <w:rsid w:val="00862D3C"/>
    <w:pPr>
      <w:spacing w:after="0" w:line="240" w:lineRule="auto"/>
    </w:pPr>
    <w:rPr>
      <w:rFonts w:eastAsia="Times New Roman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zypiswzor" w:customStyle="1">
    <w:name w:val="przypis wzor"/>
    <w:basedOn w:val="Normalny"/>
    <w:uiPriority w:val="99"/>
    <w:rsid w:val="00A141F1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cs="Times New Roman" w:eastAsia="Times New Roman" w:hAnsi="Times New Roman"/>
      <w:color w:val="000000"/>
      <w:kern w:val="0"/>
      <w:sz w:val="16"/>
      <w:szCs w:val="16"/>
      <w:lang w:bidi="ar-SA"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950444"/>
    <w:rPr>
      <w:rFonts w:cs="Mangal" w:asciiTheme="majorHAnsi" w:eastAsiaTheme="majorEastAsia" w:hAnsiTheme="majorHAnsi"/>
      <w:color w:val="2e74b5" w:themeColor="accent1" w:themeShade="0000BF"/>
      <w:kern w:val="1"/>
      <w:sz w:val="26"/>
      <w:szCs w:val="23"/>
      <w:lang w:bidi="hi-IN" w:eastAsia="zh-CN"/>
    </w:rPr>
  </w:style>
  <w:style w:type="paragraph" w:styleId="Default" w:customStyle="1">
    <w:name w:val="Default"/>
    <w:rsid w:val="00FD127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yxgr8HR7rXtDdZaYJMfJLAXSg==">CgMxLjAyDmguemdiaHU1OTlwcWJ5Mg5oLjJrbms1bDlyeHJ3YzgAciExeElOaWZrQzI4dl9wTjlIeXI1bFA2a3JMX1hJZHZSZ0k=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2026-02-12T12:09:00Z</dcterms:created>
  <dc:creator>Toshiba</dc:creator>
</cp:coreProperties>
</file>